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0B80FA" w14:textId="77777777" w:rsidR="00E211E2" w:rsidRPr="00477F4C" w:rsidRDefault="00E211E2" w:rsidP="00477F4C">
      <w:pPr>
        <w:spacing w:line="480" w:lineRule="auto"/>
        <w:rPr>
          <w:rFonts w:ascii="Times New Roman" w:hAnsi="Times New Roman" w:cs="Times New Roman"/>
          <w:sz w:val="24"/>
          <w:szCs w:val="24"/>
        </w:rPr>
      </w:pPr>
      <w:bookmarkStart w:id="0" w:name="_GoBack"/>
      <w:bookmarkEnd w:id="0"/>
      <w:r w:rsidRPr="00477F4C">
        <w:rPr>
          <w:rFonts w:ascii="Times New Roman" w:hAnsi="Times New Roman" w:cs="Times New Roman"/>
          <w:sz w:val="24"/>
          <w:szCs w:val="24"/>
        </w:rPr>
        <w:t>Finance Decision 1</w:t>
      </w:r>
    </w:p>
    <w:p w14:paraId="0F5FF2D4" w14:textId="4DBFC171" w:rsidR="00E211E2" w:rsidRPr="00477F4C" w:rsidRDefault="00E211E2" w:rsidP="00477F4C">
      <w:pPr>
        <w:spacing w:line="480" w:lineRule="auto"/>
        <w:ind w:firstLine="720"/>
        <w:rPr>
          <w:rFonts w:ascii="Times New Roman" w:hAnsi="Times New Roman" w:cs="Times New Roman"/>
          <w:sz w:val="24"/>
          <w:szCs w:val="24"/>
        </w:rPr>
      </w:pPr>
      <w:r w:rsidRPr="00477F4C">
        <w:rPr>
          <w:rFonts w:ascii="Times New Roman" w:hAnsi="Times New Roman" w:cs="Times New Roman"/>
          <w:sz w:val="24"/>
          <w:szCs w:val="24"/>
        </w:rPr>
        <w:t>I acknowledge that deregulations cause a financial crisis in the industry. The state where the government or an industry remove regulation or restrictions, especially in sectors is called deregulations. Elimination of this regulation aims at targeting an industry performance as well as achieving the firm's goals. Legal agreements between companies are minimized due to fewer restrictions imposed on these industries. A mortgage provided by the private sectors at low interest benefits the less stable industries. It also gives opportunity the lending firms to check out an industry income before approving the new mortgage policy.</w:t>
      </w:r>
    </w:p>
    <w:p w14:paraId="0E6ECD3F" w14:textId="2579E27F" w:rsidR="007C3308" w:rsidRPr="00477F4C" w:rsidRDefault="00E211E2" w:rsidP="00477F4C">
      <w:pPr>
        <w:spacing w:line="480" w:lineRule="auto"/>
        <w:ind w:firstLine="720"/>
        <w:rPr>
          <w:rFonts w:ascii="Times New Roman" w:hAnsi="Times New Roman" w:cs="Times New Roman"/>
          <w:sz w:val="24"/>
          <w:szCs w:val="24"/>
        </w:rPr>
      </w:pPr>
      <w:r w:rsidRPr="00477F4C">
        <w:rPr>
          <w:rFonts w:ascii="Times New Roman" w:hAnsi="Times New Roman" w:cs="Times New Roman"/>
          <w:sz w:val="24"/>
          <w:szCs w:val="24"/>
        </w:rPr>
        <w:t>On the contrary, Industries with poor credit history experiencing unfavourable condition such as high credit history have to access loans at high-interest rates. Subprime industries are held at a fixed date to work on their mortgage. Pricing is also another fact that affects the economy of an enterprise. People who build their houses on loans suffer a big blow when they fail to pay back their mortgage. The price of these houses falls with time, leading to an increase in mortgage value, thereby losing their homes. Banks, on the other hand, are the leading company that causes a financial crisis in the industry. High loans lent by banks to these industries led to high debt and reduced flow of money. Bad loans should be lessened by regulating the mortgage broker who works with minds of acquiring more profit from the industries and locals. Government involvement in buying bad debts can be of help in controlling the bad debt. Lastly, a proper administration should be put in place to work out the possible means of lessening the fiscal deficit. The measure put in place to respond to this crisis if compelling, significant reforms are visible.</w:t>
      </w:r>
    </w:p>
    <w:sectPr w:rsidR="007C3308" w:rsidRPr="00477F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741"/>
    <w:rsid w:val="0002452B"/>
    <w:rsid w:val="000558C8"/>
    <w:rsid w:val="00126418"/>
    <w:rsid w:val="001340CB"/>
    <w:rsid w:val="00192CB8"/>
    <w:rsid w:val="001A6741"/>
    <w:rsid w:val="0027343B"/>
    <w:rsid w:val="00294A1D"/>
    <w:rsid w:val="00344B2C"/>
    <w:rsid w:val="00477F4C"/>
    <w:rsid w:val="00531815"/>
    <w:rsid w:val="0056657C"/>
    <w:rsid w:val="00593723"/>
    <w:rsid w:val="006111F9"/>
    <w:rsid w:val="007C3308"/>
    <w:rsid w:val="008140FD"/>
    <w:rsid w:val="00AA1EBE"/>
    <w:rsid w:val="00CB1279"/>
    <w:rsid w:val="00CD7A5B"/>
    <w:rsid w:val="00D72681"/>
    <w:rsid w:val="00E211E2"/>
    <w:rsid w:val="00EA095D"/>
    <w:rsid w:val="00F2744B"/>
    <w:rsid w:val="00FA0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72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2019-06-24T00:28:00Z</dcterms:created>
  <dcterms:modified xsi:type="dcterms:W3CDTF">2019-06-24T00:28:00Z</dcterms:modified>
</cp:coreProperties>
</file>